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E36A" w14:textId="77777777" w:rsidR="000D7361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2A232EC6" wp14:editId="22C61A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217ED" w14:textId="77777777" w:rsidR="000D7361" w:rsidRDefault="000D7361">
      <w:pPr>
        <w:rPr>
          <w:rFonts w:ascii="Times New Roman"/>
          <w:sz w:val="17"/>
        </w:rPr>
        <w:sectPr w:rsidR="000D7361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270C9E57" w14:textId="77777777" w:rsidR="000D7361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24E5204F" wp14:editId="051532A5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361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61"/>
    <w:rsid w:val="000D7361"/>
    <w:rsid w:val="005E61FA"/>
    <w:rsid w:val="008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E935"/>
  <w15:docId w15:val="{1D1EBF67-8015-4F84-BB08-E7A35D0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2025-12-16T11:15:00Z</dcterms:created>
  <dcterms:modified xsi:type="dcterms:W3CDTF">2025-12-16T11:15:00Z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2025-12-16T00:00:00Z</vt:filetime>
  </property>
  <property fmtid="{D5CDD505-2E9C-101B-9397-08002B2CF9AE}" pid="5" name="Producer">
    <vt:lpwstr>RICOH MP C2003</vt:lpwstr>
  </property>
</Properties>
</file>